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D7" w:rsidRDefault="00EC7C8A" w:rsidP="00EC7C8A">
      <w:pPr>
        <w:jc w:val="center"/>
        <w:rPr>
          <w:b/>
        </w:rPr>
      </w:pPr>
      <w:r w:rsidRPr="00EC7C8A">
        <w:rPr>
          <w:b/>
        </w:rPr>
        <w:t>LISTA NAPRETKA PREDŠKOLSKOG DJETETA</w:t>
      </w: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20377" w:rsidTr="00D40B75">
        <w:tc>
          <w:tcPr>
            <w:tcW w:w="2830" w:type="dxa"/>
          </w:tcPr>
          <w:p w:rsidR="00D20377" w:rsidRDefault="00D20377" w:rsidP="00EC7C8A">
            <w:pPr>
              <w:jc w:val="center"/>
              <w:rPr>
                <w:b/>
              </w:rPr>
            </w:pPr>
            <w:r>
              <w:rPr>
                <w:b/>
              </w:rPr>
              <w:t>IME I PREZIME DJETETA</w:t>
            </w:r>
          </w:p>
        </w:tc>
        <w:tc>
          <w:tcPr>
            <w:tcW w:w="7655" w:type="dxa"/>
          </w:tcPr>
          <w:p w:rsidR="00D20377" w:rsidRDefault="00D20377" w:rsidP="00EC7C8A">
            <w:pPr>
              <w:jc w:val="center"/>
              <w:rPr>
                <w:b/>
              </w:rPr>
            </w:pPr>
          </w:p>
          <w:p w:rsidR="00D20377" w:rsidRDefault="00D20377" w:rsidP="00EC7C8A">
            <w:pPr>
              <w:jc w:val="center"/>
              <w:rPr>
                <w:b/>
              </w:rPr>
            </w:pPr>
          </w:p>
        </w:tc>
      </w:tr>
    </w:tbl>
    <w:p w:rsidR="00D40B75" w:rsidRDefault="00D40B75" w:rsidP="00C70189">
      <w:pPr>
        <w:rPr>
          <w:b/>
          <w:color w:val="7F7F7F" w:themeColor="text1" w:themeTint="80"/>
        </w:rPr>
      </w:pPr>
    </w:p>
    <w:p w:rsidR="00C70189" w:rsidRDefault="00C70189" w:rsidP="00C70189">
      <w:pPr>
        <w:rPr>
          <w:b/>
          <w:color w:val="7F7F7F" w:themeColor="text1" w:themeTint="80"/>
        </w:rPr>
      </w:pPr>
      <w:r w:rsidRPr="00C70189">
        <w:rPr>
          <w:b/>
          <w:color w:val="7F7F7F" w:themeColor="text1" w:themeTint="80"/>
        </w:rPr>
        <w:t>PODRUČJA PROCJENE</w:t>
      </w:r>
    </w:p>
    <w:p w:rsidR="00C70189" w:rsidRDefault="00C70189" w:rsidP="00C70189">
      <w:pPr>
        <w:pStyle w:val="Odlomakpopisa"/>
        <w:numPr>
          <w:ilvl w:val="0"/>
          <w:numId w:val="1"/>
        </w:numPr>
        <w:rPr>
          <w:b/>
          <w:color w:val="2F5496" w:themeColor="accent1" w:themeShade="BF"/>
          <w:sz w:val="24"/>
          <w:szCs w:val="24"/>
        </w:rPr>
      </w:pPr>
      <w:r w:rsidRPr="007A7453">
        <w:rPr>
          <w:b/>
          <w:color w:val="2F5496" w:themeColor="accent1" w:themeShade="BF"/>
          <w:sz w:val="24"/>
          <w:szCs w:val="24"/>
        </w:rPr>
        <w:t xml:space="preserve">Opća poučenost </w:t>
      </w:r>
    </w:p>
    <w:p w:rsidR="00E856B6" w:rsidRPr="007A7453" w:rsidRDefault="00E856B6" w:rsidP="00E856B6">
      <w:pPr>
        <w:pStyle w:val="Odlomakpopisa"/>
        <w:ind w:left="1080"/>
        <w:rPr>
          <w:b/>
          <w:color w:val="2F5496" w:themeColor="accent1" w:themeShade="BF"/>
          <w:sz w:val="24"/>
          <w:szCs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2806"/>
      </w:tblGrid>
      <w:tr w:rsidR="00DD3D10" w:rsidRPr="007A7453" w:rsidTr="007A7453">
        <w:tc>
          <w:tcPr>
            <w:tcW w:w="7655" w:type="dxa"/>
          </w:tcPr>
          <w:p w:rsidR="00DD3D10" w:rsidRPr="007A7453" w:rsidRDefault="003B7F89" w:rsidP="00B36F96">
            <w:pPr>
              <w:pStyle w:val="Odlomakpopisa"/>
              <w:ind w:left="0"/>
              <w:rPr>
                <w:sz w:val="24"/>
                <w:szCs w:val="24"/>
              </w:rPr>
            </w:pPr>
            <w:bookmarkStart w:id="0" w:name="_Hlk103598734"/>
            <w:bookmarkStart w:id="1" w:name="_Hlk97825668"/>
            <w:r w:rsidRPr="007A7453">
              <w:rPr>
                <w:sz w:val="24"/>
                <w:szCs w:val="24"/>
              </w:rPr>
              <w:t>Vremenski određuje svoj rođendan</w:t>
            </w:r>
            <w:r w:rsidR="0089183F" w:rsidRPr="007A74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DD3D10" w:rsidRPr="007A7453" w:rsidRDefault="00F61723" w:rsidP="00F61723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3B7F89" w:rsidRPr="007A7453" w:rsidTr="007A7453">
        <w:tc>
          <w:tcPr>
            <w:tcW w:w="7655" w:type="dxa"/>
          </w:tcPr>
          <w:p w:rsidR="003B7F89" w:rsidRPr="007A7453" w:rsidRDefault="003B7F89" w:rsidP="003B7F89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Poznaje adresu stanovanja</w:t>
            </w:r>
          </w:p>
        </w:tc>
        <w:tc>
          <w:tcPr>
            <w:tcW w:w="2806" w:type="dxa"/>
          </w:tcPr>
          <w:p w:rsidR="003B7F89" w:rsidRPr="007A7453" w:rsidRDefault="003B7F89" w:rsidP="003B7F89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bookmarkEnd w:id="0"/>
      <w:tr w:rsidR="003B7F89" w:rsidRPr="007A7453" w:rsidTr="007A7453">
        <w:tc>
          <w:tcPr>
            <w:tcW w:w="7655" w:type="dxa"/>
          </w:tcPr>
          <w:p w:rsidR="003B7F89" w:rsidRPr="007A7453" w:rsidRDefault="003B7F89" w:rsidP="003B7F89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Posjeduje interes za specifične teme </w:t>
            </w:r>
          </w:p>
        </w:tc>
        <w:tc>
          <w:tcPr>
            <w:tcW w:w="2806" w:type="dxa"/>
          </w:tcPr>
          <w:p w:rsidR="003B7F89" w:rsidRPr="007A7453" w:rsidRDefault="003B7F89" w:rsidP="003B7F89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DD3D10" w:rsidRPr="007A7453" w:rsidTr="007A7453">
        <w:tc>
          <w:tcPr>
            <w:tcW w:w="7655" w:type="dxa"/>
          </w:tcPr>
          <w:p w:rsidR="00DD3D10" w:rsidRPr="007A7453" w:rsidRDefault="0089183F" w:rsidP="00B36F96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Demonstrira </w:t>
            </w:r>
            <w:r w:rsidR="00F61723" w:rsidRPr="007A7453">
              <w:rPr>
                <w:sz w:val="24"/>
                <w:szCs w:val="24"/>
              </w:rPr>
              <w:t xml:space="preserve">brojne informacije </w:t>
            </w:r>
            <w:r w:rsidR="00831D38" w:rsidRPr="007A7453">
              <w:rPr>
                <w:sz w:val="24"/>
                <w:szCs w:val="24"/>
              </w:rPr>
              <w:t>i</w:t>
            </w:r>
            <w:r w:rsidR="00F61723" w:rsidRPr="007A7453">
              <w:rPr>
                <w:sz w:val="24"/>
                <w:szCs w:val="24"/>
              </w:rPr>
              <w:t xml:space="preserve"> činjenice o njemu zanimljivoj temi</w:t>
            </w:r>
          </w:p>
        </w:tc>
        <w:tc>
          <w:tcPr>
            <w:tcW w:w="2806" w:type="dxa"/>
          </w:tcPr>
          <w:p w:rsidR="00DD3D10" w:rsidRPr="007A7453" w:rsidRDefault="00F61723" w:rsidP="00F61723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2448C8" w:rsidRPr="007A7453" w:rsidTr="007A7453">
        <w:tc>
          <w:tcPr>
            <w:tcW w:w="7655" w:type="dxa"/>
          </w:tcPr>
          <w:p w:rsidR="002448C8" w:rsidRPr="007A7453" w:rsidRDefault="002448C8" w:rsidP="00B36F96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Sposoban</w:t>
            </w:r>
            <w:r w:rsidR="00CB6C58" w:rsidRPr="007A7453">
              <w:rPr>
                <w:sz w:val="24"/>
                <w:szCs w:val="24"/>
              </w:rPr>
              <w:t>/a</w:t>
            </w:r>
            <w:r w:rsidRPr="007A7453">
              <w:rPr>
                <w:sz w:val="24"/>
                <w:szCs w:val="24"/>
              </w:rPr>
              <w:t xml:space="preserve"> je prepoznati humor iz konteksta </w:t>
            </w:r>
          </w:p>
        </w:tc>
        <w:tc>
          <w:tcPr>
            <w:tcW w:w="2806" w:type="dxa"/>
          </w:tcPr>
          <w:p w:rsidR="002448C8" w:rsidRPr="007A7453" w:rsidRDefault="002448C8" w:rsidP="00F61723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FA76A9" w:rsidRPr="007A7453" w:rsidTr="007A7453">
        <w:tc>
          <w:tcPr>
            <w:tcW w:w="7655" w:type="dxa"/>
          </w:tcPr>
          <w:p w:rsidR="00FA76A9" w:rsidRPr="007A7453" w:rsidRDefault="00FA76A9" w:rsidP="00B36F96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Sposoban</w:t>
            </w:r>
            <w:r w:rsidR="00CB6C58" w:rsidRPr="007A7453">
              <w:rPr>
                <w:sz w:val="24"/>
                <w:szCs w:val="24"/>
              </w:rPr>
              <w:t>/a</w:t>
            </w:r>
            <w:r w:rsidRPr="007A7453">
              <w:rPr>
                <w:sz w:val="24"/>
                <w:szCs w:val="24"/>
              </w:rPr>
              <w:t xml:space="preserve"> je </w:t>
            </w:r>
            <w:proofErr w:type="spellStart"/>
            <w:r w:rsidRPr="007A7453">
              <w:rPr>
                <w:sz w:val="24"/>
                <w:szCs w:val="24"/>
              </w:rPr>
              <w:t>hijerarhizirati</w:t>
            </w:r>
            <w:proofErr w:type="spellEnd"/>
            <w:r w:rsidRPr="007A7453">
              <w:rPr>
                <w:sz w:val="24"/>
                <w:szCs w:val="24"/>
              </w:rPr>
              <w:t xml:space="preserve"> prioritete te oportuno odgoditi želje</w:t>
            </w:r>
          </w:p>
        </w:tc>
        <w:tc>
          <w:tcPr>
            <w:tcW w:w="2806" w:type="dxa"/>
          </w:tcPr>
          <w:p w:rsidR="00FA76A9" w:rsidRPr="007A7453" w:rsidRDefault="00FA76A9" w:rsidP="00F61723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D94E52" w:rsidRPr="007A7453" w:rsidTr="007A7453">
        <w:tc>
          <w:tcPr>
            <w:tcW w:w="7655" w:type="dxa"/>
          </w:tcPr>
          <w:p w:rsidR="00D94E52" w:rsidRPr="007A7453" w:rsidRDefault="00D94E52" w:rsidP="00B36F96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Prepoznaje osnovne boje</w:t>
            </w:r>
          </w:p>
        </w:tc>
        <w:tc>
          <w:tcPr>
            <w:tcW w:w="2806" w:type="dxa"/>
          </w:tcPr>
          <w:p w:rsidR="00D94E52" w:rsidRPr="007A7453" w:rsidRDefault="00D94E52" w:rsidP="00F61723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D94E52" w:rsidRPr="007A7453" w:rsidTr="007A7453">
        <w:tc>
          <w:tcPr>
            <w:tcW w:w="7655" w:type="dxa"/>
          </w:tcPr>
          <w:p w:rsidR="00D94E52" w:rsidRPr="007A7453" w:rsidRDefault="00111373" w:rsidP="00B36F96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Sposoban</w:t>
            </w:r>
            <w:r w:rsidR="00CB6C58" w:rsidRPr="007A7453">
              <w:rPr>
                <w:sz w:val="24"/>
                <w:szCs w:val="24"/>
              </w:rPr>
              <w:t>/a</w:t>
            </w:r>
            <w:r w:rsidRPr="007A7453">
              <w:rPr>
                <w:sz w:val="24"/>
                <w:szCs w:val="24"/>
              </w:rPr>
              <w:t xml:space="preserve"> imenovati dijelove tijela</w:t>
            </w:r>
          </w:p>
        </w:tc>
        <w:tc>
          <w:tcPr>
            <w:tcW w:w="2806" w:type="dxa"/>
          </w:tcPr>
          <w:p w:rsidR="00D94E52" w:rsidRPr="007A7453" w:rsidRDefault="00111373" w:rsidP="00F61723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111373" w:rsidRPr="007A7453" w:rsidTr="007A7453">
        <w:tc>
          <w:tcPr>
            <w:tcW w:w="7655" w:type="dxa"/>
          </w:tcPr>
          <w:p w:rsidR="00111373" w:rsidRPr="007A7453" w:rsidRDefault="00111373" w:rsidP="00B36F96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Sposoban</w:t>
            </w:r>
            <w:r w:rsidR="00CB6C58" w:rsidRPr="007A7453">
              <w:rPr>
                <w:sz w:val="24"/>
                <w:szCs w:val="24"/>
              </w:rPr>
              <w:t>/a</w:t>
            </w:r>
            <w:r w:rsidRPr="007A7453">
              <w:rPr>
                <w:sz w:val="24"/>
                <w:szCs w:val="24"/>
              </w:rPr>
              <w:t xml:space="preserve"> imenovati užu obitelj</w:t>
            </w:r>
          </w:p>
        </w:tc>
        <w:tc>
          <w:tcPr>
            <w:tcW w:w="2806" w:type="dxa"/>
          </w:tcPr>
          <w:p w:rsidR="00111373" w:rsidRPr="007A7453" w:rsidRDefault="00111373" w:rsidP="00F61723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bookmarkEnd w:id="1"/>
    </w:tbl>
    <w:p w:rsidR="00B36F96" w:rsidRPr="007A7453" w:rsidRDefault="00B36F96" w:rsidP="00B36F96">
      <w:pPr>
        <w:pStyle w:val="Odlomakpopisa"/>
        <w:ind w:left="1080"/>
        <w:rPr>
          <w:b/>
          <w:sz w:val="24"/>
          <w:szCs w:val="24"/>
        </w:rPr>
      </w:pPr>
    </w:p>
    <w:p w:rsidR="00C70189" w:rsidRDefault="00C70189" w:rsidP="00C70189">
      <w:pPr>
        <w:pStyle w:val="Odlomakpopisa"/>
        <w:numPr>
          <w:ilvl w:val="0"/>
          <w:numId w:val="1"/>
        </w:numPr>
        <w:rPr>
          <w:b/>
          <w:color w:val="2F5496" w:themeColor="accent1" w:themeShade="BF"/>
          <w:sz w:val="24"/>
          <w:szCs w:val="24"/>
        </w:rPr>
      </w:pPr>
      <w:r w:rsidRPr="007A7453">
        <w:rPr>
          <w:b/>
          <w:color w:val="2F5496" w:themeColor="accent1" w:themeShade="BF"/>
          <w:sz w:val="24"/>
          <w:szCs w:val="24"/>
        </w:rPr>
        <w:t xml:space="preserve">Kognitivni procesi </w:t>
      </w:r>
      <w:r w:rsidR="00831D38" w:rsidRPr="007A7453">
        <w:rPr>
          <w:b/>
          <w:color w:val="2F5496" w:themeColor="accent1" w:themeShade="BF"/>
          <w:sz w:val="24"/>
          <w:szCs w:val="24"/>
        </w:rPr>
        <w:t>i</w:t>
      </w:r>
      <w:r w:rsidRPr="007A7453">
        <w:rPr>
          <w:b/>
          <w:color w:val="2F5496" w:themeColor="accent1" w:themeShade="BF"/>
          <w:sz w:val="24"/>
          <w:szCs w:val="24"/>
        </w:rPr>
        <w:t xml:space="preserve"> logičko zaključivanje</w:t>
      </w:r>
    </w:p>
    <w:p w:rsidR="00E856B6" w:rsidRPr="007A7453" w:rsidRDefault="00E856B6" w:rsidP="00E856B6">
      <w:pPr>
        <w:pStyle w:val="Odlomakpopisa"/>
        <w:ind w:left="1080"/>
        <w:rPr>
          <w:b/>
          <w:color w:val="2F5496" w:themeColor="accent1" w:themeShade="BF"/>
          <w:sz w:val="24"/>
          <w:szCs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2806"/>
      </w:tblGrid>
      <w:tr w:rsidR="002066E6" w:rsidRPr="007A7453" w:rsidTr="007A7453">
        <w:tc>
          <w:tcPr>
            <w:tcW w:w="7655" w:type="dxa"/>
          </w:tcPr>
          <w:p w:rsidR="002066E6" w:rsidRPr="007A7453" w:rsidRDefault="0070389C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Bez većih problema slijedi upute </w:t>
            </w:r>
          </w:p>
        </w:tc>
        <w:tc>
          <w:tcPr>
            <w:tcW w:w="2806" w:type="dxa"/>
          </w:tcPr>
          <w:p w:rsidR="002066E6" w:rsidRPr="007A7453" w:rsidRDefault="0070389C" w:rsidP="0070389C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2066E6" w:rsidRPr="007A7453" w:rsidTr="007A7453">
        <w:tc>
          <w:tcPr>
            <w:tcW w:w="7655" w:type="dxa"/>
          </w:tcPr>
          <w:p w:rsidR="002066E6" w:rsidRPr="007A7453" w:rsidRDefault="00804B84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Prepoznaje iste ili različite uzorke </w:t>
            </w:r>
          </w:p>
        </w:tc>
        <w:tc>
          <w:tcPr>
            <w:tcW w:w="2806" w:type="dxa"/>
          </w:tcPr>
          <w:p w:rsidR="002066E6" w:rsidRPr="007A7453" w:rsidRDefault="00804B84" w:rsidP="00804B84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2A5E4B" w:rsidRPr="007A7453" w:rsidTr="007A7453">
        <w:tc>
          <w:tcPr>
            <w:tcW w:w="7655" w:type="dxa"/>
          </w:tcPr>
          <w:p w:rsidR="002A5E4B" w:rsidRPr="007A7453" w:rsidRDefault="002A5E4B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Sposoban</w:t>
            </w:r>
            <w:r w:rsidR="005731A0" w:rsidRPr="007A7453">
              <w:rPr>
                <w:sz w:val="24"/>
                <w:szCs w:val="24"/>
              </w:rPr>
              <w:t>/a</w:t>
            </w:r>
            <w:r w:rsidRPr="007A7453">
              <w:rPr>
                <w:sz w:val="24"/>
                <w:szCs w:val="24"/>
              </w:rPr>
              <w:t xml:space="preserve"> upamtiti do 6 nepovezanih čestica</w:t>
            </w:r>
          </w:p>
        </w:tc>
        <w:tc>
          <w:tcPr>
            <w:tcW w:w="2806" w:type="dxa"/>
          </w:tcPr>
          <w:p w:rsidR="002A5E4B" w:rsidRPr="007A7453" w:rsidRDefault="002A5E4B" w:rsidP="00804B84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</w:tbl>
    <w:p w:rsidR="00B36F96" w:rsidRPr="007A7453" w:rsidRDefault="00B36F96" w:rsidP="00B36F96">
      <w:pPr>
        <w:pStyle w:val="Odlomakpopisa"/>
        <w:rPr>
          <w:b/>
          <w:sz w:val="24"/>
          <w:szCs w:val="24"/>
        </w:rPr>
      </w:pPr>
    </w:p>
    <w:p w:rsidR="00B36F96" w:rsidRPr="007A7453" w:rsidRDefault="00B36F96" w:rsidP="00B36F96">
      <w:pPr>
        <w:pStyle w:val="Odlomakpopisa"/>
        <w:ind w:left="1080"/>
        <w:rPr>
          <w:b/>
          <w:color w:val="2F5496" w:themeColor="accent1" w:themeShade="BF"/>
          <w:sz w:val="24"/>
          <w:szCs w:val="24"/>
        </w:rPr>
      </w:pPr>
    </w:p>
    <w:p w:rsidR="00C70189" w:rsidRDefault="00C70189" w:rsidP="00C70189">
      <w:pPr>
        <w:pStyle w:val="Odlomakpopisa"/>
        <w:numPr>
          <w:ilvl w:val="0"/>
          <w:numId w:val="1"/>
        </w:numPr>
        <w:rPr>
          <w:b/>
          <w:color w:val="2F5496" w:themeColor="accent1" w:themeShade="BF"/>
          <w:sz w:val="24"/>
          <w:szCs w:val="24"/>
        </w:rPr>
      </w:pPr>
      <w:r w:rsidRPr="007A7453">
        <w:rPr>
          <w:b/>
          <w:color w:val="2F5496" w:themeColor="accent1" w:themeShade="BF"/>
          <w:sz w:val="24"/>
          <w:szCs w:val="24"/>
        </w:rPr>
        <w:t>Prostorna</w:t>
      </w:r>
      <w:r w:rsidR="00141A35" w:rsidRPr="007A7453">
        <w:rPr>
          <w:b/>
          <w:color w:val="2F5496" w:themeColor="accent1" w:themeShade="BF"/>
          <w:sz w:val="24"/>
          <w:szCs w:val="24"/>
        </w:rPr>
        <w:t xml:space="preserve"> </w:t>
      </w:r>
      <w:r w:rsidR="00831D38" w:rsidRPr="007A7453">
        <w:rPr>
          <w:b/>
          <w:color w:val="2F5496" w:themeColor="accent1" w:themeShade="BF"/>
          <w:sz w:val="24"/>
          <w:szCs w:val="24"/>
        </w:rPr>
        <w:t>i</w:t>
      </w:r>
      <w:r w:rsidR="00141A35" w:rsidRPr="007A7453">
        <w:rPr>
          <w:b/>
          <w:color w:val="2F5496" w:themeColor="accent1" w:themeShade="BF"/>
          <w:sz w:val="24"/>
          <w:szCs w:val="24"/>
        </w:rPr>
        <w:t xml:space="preserve"> </w:t>
      </w:r>
      <w:r w:rsidRPr="007A7453">
        <w:rPr>
          <w:b/>
          <w:color w:val="2F5496" w:themeColor="accent1" w:themeShade="BF"/>
          <w:sz w:val="24"/>
          <w:szCs w:val="24"/>
        </w:rPr>
        <w:t>orijentacija</w:t>
      </w:r>
      <w:r w:rsidR="00141A35" w:rsidRPr="007A7453">
        <w:rPr>
          <w:b/>
          <w:color w:val="2F5496" w:themeColor="accent1" w:themeShade="BF"/>
          <w:sz w:val="24"/>
          <w:szCs w:val="24"/>
        </w:rPr>
        <w:t xml:space="preserve"> u vremenu</w:t>
      </w:r>
    </w:p>
    <w:p w:rsidR="00E856B6" w:rsidRPr="007A7453" w:rsidRDefault="00E856B6" w:rsidP="00E856B6">
      <w:pPr>
        <w:pStyle w:val="Odlomakpopisa"/>
        <w:ind w:left="1080"/>
        <w:rPr>
          <w:b/>
          <w:color w:val="2F5496" w:themeColor="accent1" w:themeShade="BF"/>
          <w:sz w:val="24"/>
          <w:szCs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2806"/>
      </w:tblGrid>
      <w:tr w:rsidR="00487861" w:rsidRPr="007A7453" w:rsidTr="007A7453">
        <w:tc>
          <w:tcPr>
            <w:tcW w:w="7655" w:type="dxa"/>
          </w:tcPr>
          <w:p w:rsidR="00487861" w:rsidRPr="007A7453" w:rsidRDefault="00487861" w:rsidP="00487861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Razumije prostorne odnose (unutar-izvan, gore-dolje)</w:t>
            </w:r>
          </w:p>
        </w:tc>
        <w:tc>
          <w:tcPr>
            <w:tcW w:w="2806" w:type="dxa"/>
          </w:tcPr>
          <w:p w:rsidR="00487861" w:rsidRPr="007A7453" w:rsidRDefault="00487861" w:rsidP="00487861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2066E6" w:rsidRPr="007A7453" w:rsidTr="007A7453">
        <w:tc>
          <w:tcPr>
            <w:tcW w:w="7655" w:type="dxa"/>
          </w:tcPr>
          <w:p w:rsidR="002066E6" w:rsidRPr="007A7453" w:rsidRDefault="00487861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Razumije vremenske odnose (jučer, danas, sutra, dan, noć)</w:t>
            </w:r>
          </w:p>
        </w:tc>
        <w:tc>
          <w:tcPr>
            <w:tcW w:w="2806" w:type="dxa"/>
          </w:tcPr>
          <w:p w:rsidR="002066E6" w:rsidRPr="007A7453" w:rsidRDefault="00487861" w:rsidP="00487861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</w:tbl>
    <w:p w:rsidR="00B36F96" w:rsidRPr="007A7453" w:rsidRDefault="00B36F96" w:rsidP="00B36F96">
      <w:pPr>
        <w:pStyle w:val="Odlomakpopisa"/>
        <w:ind w:left="1080"/>
        <w:rPr>
          <w:b/>
          <w:sz w:val="24"/>
          <w:szCs w:val="24"/>
        </w:rPr>
      </w:pPr>
    </w:p>
    <w:p w:rsidR="00B36F96" w:rsidRDefault="00C70189" w:rsidP="00B36F96">
      <w:pPr>
        <w:pStyle w:val="Odlomakpopisa"/>
        <w:numPr>
          <w:ilvl w:val="0"/>
          <w:numId w:val="1"/>
        </w:numPr>
        <w:rPr>
          <w:b/>
          <w:color w:val="2F5496" w:themeColor="accent1" w:themeShade="BF"/>
          <w:sz w:val="24"/>
          <w:szCs w:val="24"/>
        </w:rPr>
      </w:pPr>
      <w:r w:rsidRPr="007A7453">
        <w:rPr>
          <w:b/>
          <w:color w:val="2F5496" w:themeColor="accent1" w:themeShade="BF"/>
          <w:sz w:val="24"/>
          <w:szCs w:val="24"/>
        </w:rPr>
        <w:t>Govorno-jezični razvoj</w:t>
      </w:r>
    </w:p>
    <w:p w:rsidR="00E856B6" w:rsidRPr="007A7453" w:rsidRDefault="00E856B6" w:rsidP="00E856B6">
      <w:pPr>
        <w:pStyle w:val="Odlomakpopisa"/>
        <w:ind w:left="1080"/>
        <w:rPr>
          <w:b/>
          <w:color w:val="2F5496" w:themeColor="accent1" w:themeShade="BF"/>
          <w:sz w:val="24"/>
          <w:szCs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4224"/>
      </w:tblGrid>
      <w:tr w:rsidR="00261CA8" w:rsidRPr="007A7453" w:rsidTr="007A7453">
        <w:tc>
          <w:tcPr>
            <w:tcW w:w="10461" w:type="dxa"/>
            <w:gridSpan w:val="2"/>
          </w:tcPr>
          <w:p w:rsidR="00633F63" w:rsidRDefault="00633F63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Zaokružite slova koja ne prepoznaje</w:t>
            </w:r>
            <w:r w:rsidR="00261CA8" w:rsidRPr="007A7453">
              <w:rPr>
                <w:sz w:val="24"/>
                <w:szCs w:val="24"/>
              </w:rPr>
              <w:t xml:space="preserve"> </w:t>
            </w:r>
          </w:p>
          <w:p w:rsidR="002B1F5E" w:rsidRPr="007A7453" w:rsidRDefault="002B1F5E" w:rsidP="00B3722D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261CA8" w:rsidRDefault="00261CA8" w:rsidP="00B3722D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A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B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C</w:t>
            </w:r>
            <w:r w:rsidR="00633F63" w:rsidRPr="007A7453">
              <w:rPr>
                <w:b/>
                <w:sz w:val="24"/>
                <w:szCs w:val="24"/>
              </w:rPr>
              <w:t xml:space="preserve"> </w:t>
            </w:r>
            <w:r w:rsidRPr="007A7453">
              <w:rPr>
                <w:b/>
                <w:sz w:val="24"/>
                <w:szCs w:val="24"/>
              </w:rPr>
              <w:t xml:space="preserve">  Č</w:t>
            </w:r>
            <w:r w:rsidR="00633F63" w:rsidRPr="007A7453">
              <w:rPr>
                <w:b/>
                <w:sz w:val="24"/>
                <w:szCs w:val="24"/>
              </w:rPr>
              <w:t xml:space="preserve"> </w:t>
            </w:r>
            <w:r w:rsidRPr="007A7453">
              <w:rPr>
                <w:b/>
                <w:sz w:val="24"/>
                <w:szCs w:val="24"/>
              </w:rPr>
              <w:t xml:space="preserve">  Ć</w:t>
            </w:r>
            <w:r w:rsidR="00633F63" w:rsidRPr="007A7453">
              <w:rPr>
                <w:b/>
                <w:sz w:val="24"/>
                <w:szCs w:val="24"/>
              </w:rPr>
              <w:t xml:space="preserve"> </w:t>
            </w:r>
            <w:r w:rsidRPr="007A7453">
              <w:rPr>
                <w:b/>
                <w:sz w:val="24"/>
                <w:szCs w:val="24"/>
              </w:rPr>
              <w:t xml:space="preserve">  D</w:t>
            </w:r>
            <w:r w:rsidR="00633F63" w:rsidRPr="007A7453">
              <w:rPr>
                <w:b/>
                <w:sz w:val="24"/>
                <w:szCs w:val="24"/>
              </w:rPr>
              <w:t xml:space="preserve"> </w:t>
            </w:r>
            <w:r w:rsidRPr="007A7453">
              <w:rPr>
                <w:b/>
                <w:sz w:val="24"/>
                <w:szCs w:val="24"/>
              </w:rPr>
              <w:t xml:space="preserve">  DŽ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Đ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E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F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G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H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</w:t>
            </w:r>
            <w:r w:rsidR="00831D38" w:rsidRPr="007A7453">
              <w:rPr>
                <w:b/>
                <w:sz w:val="24"/>
                <w:szCs w:val="24"/>
              </w:rPr>
              <w:t>I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J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K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L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LJ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M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N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NJ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O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P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R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S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Š</w:t>
            </w:r>
            <w:r w:rsidR="00633F63" w:rsidRPr="007A7453">
              <w:rPr>
                <w:b/>
                <w:sz w:val="24"/>
                <w:szCs w:val="24"/>
              </w:rPr>
              <w:t xml:space="preserve">  </w:t>
            </w:r>
            <w:r w:rsidRPr="007A7453">
              <w:rPr>
                <w:b/>
                <w:sz w:val="24"/>
                <w:szCs w:val="24"/>
              </w:rPr>
              <w:t xml:space="preserve">  T</w:t>
            </w:r>
            <w:r w:rsidR="00633F63" w:rsidRPr="007A7453">
              <w:rPr>
                <w:b/>
                <w:sz w:val="24"/>
                <w:szCs w:val="24"/>
              </w:rPr>
              <w:t xml:space="preserve"> </w:t>
            </w:r>
            <w:r w:rsidRPr="007A7453">
              <w:rPr>
                <w:b/>
                <w:sz w:val="24"/>
                <w:szCs w:val="24"/>
              </w:rPr>
              <w:t xml:space="preserve">  U</w:t>
            </w:r>
            <w:r w:rsidR="00633F63" w:rsidRPr="007A7453">
              <w:rPr>
                <w:b/>
                <w:sz w:val="24"/>
                <w:szCs w:val="24"/>
              </w:rPr>
              <w:t xml:space="preserve"> </w:t>
            </w:r>
            <w:r w:rsidRPr="007A7453">
              <w:rPr>
                <w:b/>
                <w:sz w:val="24"/>
                <w:szCs w:val="24"/>
              </w:rPr>
              <w:t xml:space="preserve">  V</w:t>
            </w:r>
            <w:r w:rsidR="00633F63" w:rsidRPr="007A7453">
              <w:rPr>
                <w:b/>
                <w:sz w:val="24"/>
                <w:szCs w:val="24"/>
              </w:rPr>
              <w:t xml:space="preserve"> </w:t>
            </w:r>
            <w:r w:rsidRPr="007A7453">
              <w:rPr>
                <w:b/>
                <w:sz w:val="24"/>
                <w:szCs w:val="24"/>
              </w:rPr>
              <w:t xml:space="preserve">  Z</w:t>
            </w:r>
            <w:r w:rsidR="00633F63" w:rsidRPr="007A7453">
              <w:rPr>
                <w:b/>
                <w:sz w:val="24"/>
                <w:szCs w:val="24"/>
              </w:rPr>
              <w:t xml:space="preserve"> </w:t>
            </w:r>
            <w:r w:rsidRPr="007A7453">
              <w:rPr>
                <w:b/>
                <w:sz w:val="24"/>
                <w:szCs w:val="24"/>
              </w:rPr>
              <w:t xml:space="preserve">  Ž </w:t>
            </w:r>
          </w:p>
          <w:p w:rsidR="002B1F5E" w:rsidRPr="007A7453" w:rsidRDefault="002B1F5E" w:rsidP="00B3722D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</w:tr>
      <w:tr w:rsidR="002066E6" w:rsidRPr="007A7453" w:rsidTr="007A7453">
        <w:tc>
          <w:tcPr>
            <w:tcW w:w="6237" w:type="dxa"/>
          </w:tcPr>
          <w:p w:rsidR="002066E6" w:rsidRPr="007A7453" w:rsidRDefault="002930F8" w:rsidP="00B3722D">
            <w:pPr>
              <w:pStyle w:val="Odlomakpopisa"/>
              <w:ind w:left="0"/>
              <w:rPr>
                <w:sz w:val="24"/>
                <w:szCs w:val="24"/>
              </w:rPr>
            </w:pPr>
            <w:bookmarkStart w:id="2" w:name="_Hlk102561439"/>
            <w:r w:rsidRPr="007A7453">
              <w:rPr>
                <w:sz w:val="24"/>
                <w:szCs w:val="24"/>
              </w:rPr>
              <w:t xml:space="preserve">Glasovna analiza </w:t>
            </w:r>
          </w:p>
        </w:tc>
        <w:tc>
          <w:tcPr>
            <w:tcW w:w="4224" w:type="dxa"/>
          </w:tcPr>
          <w:p w:rsidR="002066E6" w:rsidRPr="007A7453" w:rsidRDefault="002930F8" w:rsidP="002930F8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Usvojena             Nije usvojena</w:t>
            </w:r>
          </w:p>
        </w:tc>
      </w:tr>
      <w:bookmarkEnd w:id="2"/>
      <w:tr w:rsidR="002930F8" w:rsidRPr="007A7453" w:rsidTr="007A7453">
        <w:tc>
          <w:tcPr>
            <w:tcW w:w="6237" w:type="dxa"/>
          </w:tcPr>
          <w:p w:rsidR="002930F8" w:rsidRPr="007A7453" w:rsidRDefault="002930F8" w:rsidP="002930F8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Glasovna sinteza</w:t>
            </w:r>
          </w:p>
        </w:tc>
        <w:tc>
          <w:tcPr>
            <w:tcW w:w="4224" w:type="dxa"/>
          </w:tcPr>
          <w:p w:rsidR="002930F8" w:rsidRPr="007A7453" w:rsidRDefault="002930F8" w:rsidP="002930F8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Usvojena             Nije usvojena</w:t>
            </w:r>
          </w:p>
        </w:tc>
      </w:tr>
      <w:tr w:rsidR="000C002F" w:rsidRPr="007A7453" w:rsidTr="007A7453">
        <w:tc>
          <w:tcPr>
            <w:tcW w:w="6237" w:type="dxa"/>
          </w:tcPr>
          <w:p w:rsidR="000C002F" w:rsidRPr="007A7453" w:rsidRDefault="000C002F" w:rsidP="002930F8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Prepoznaje rimu</w:t>
            </w:r>
          </w:p>
        </w:tc>
        <w:tc>
          <w:tcPr>
            <w:tcW w:w="4224" w:type="dxa"/>
          </w:tcPr>
          <w:p w:rsidR="000C002F" w:rsidRPr="007A7453" w:rsidRDefault="000C002F" w:rsidP="002930F8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3212CD" w:rsidRPr="007A7453" w:rsidTr="007A7453">
        <w:tc>
          <w:tcPr>
            <w:tcW w:w="6237" w:type="dxa"/>
          </w:tcPr>
          <w:p w:rsidR="003212CD" w:rsidRPr="007A7453" w:rsidRDefault="003212CD" w:rsidP="002930F8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Može prepričati kratku priču</w:t>
            </w:r>
          </w:p>
        </w:tc>
        <w:tc>
          <w:tcPr>
            <w:tcW w:w="4224" w:type="dxa"/>
          </w:tcPr>
          <w:p w:rsidR="003212CD" w:rsidRPr="007A7453" w:rsidRDefault="00972CA6" w:rsidP="002930F8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Donekle                 Ne</w:t>
            </w:r>
          </w:p>
        </w:tc>
      </w:tr>
      <w:tr w:rsidR="004C223E" w:rsidRPr="007A7453" w:rsidTr="007A7453">
        <w:tc>
          <w:tcPr>
            <w:tcW w:w="6237" w:type="dxa"/>
          </w:tcPr>
          <w:p w:rsidR="004C223E" w:rsidRPr="007A7453" w:rsidRDefault="004C223E" w:rsidP="002930F8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Na temelju 3 nepovezane slike kreira vlastitu priču</w:t>
            </w:r>
          </w:p>
        </w:tc>
        <w:tc>
          <w:tcPr>
            <w:tcW w:w="4224" w:type="dxa"/>
          </w:tcPr>
          <w:p w:rsidR="004C223E" w:rsidRPr="007A7453" w:rsidRDefault="004C223E" w:rsidP="002930F8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Donekle                 Ne</w:t>
            </w:r>
          </w:p>
        </w:tc>
      </w:tr>
      <w:tr w:rsidR="00055C4F" w:rsidRPr="007A7453" w:rsidTr="007A7453">
        <w:tc>
          <w:tcPr>
            <w:tcW w:w="6237" w:type="dxa"/>
          </w:tcPr>
          <w:p w:rsidR="00055C4F" w:rsidRPr="007A7453" w:rsidRDefault="00055C4F" w:rsidP="002930F8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Selektira informacije iz priče</w:t>
            </w:r>
          </w:p>
        </w:tc>
        <w:tc>
          <w:tcPr>
            <w:tcW w:w="4224" w:type="dxa"/>
          </w:tcPr>
          <w:p w:rsidR="00055C4F" w:rsidRPr="007A7453" w:rsidRDefault="00055C4F" w:rsidP="002930F8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Donekle                 Ne</w:t>
            </w:r>
          </w:p>
        </w:tc>
      </w:tr>
      <w:tr w:rsidR="00972CA6" w:rsidRPr="007A7453" w:rsidTr="007A7453">
        <w:tc>
          <w:tcPr>
            <w:tcW w:w="6237" w:type="dxa"/>
          </w:tcPr>
          <w:p w:rsidR="00972CA6" w:rsidRPr="007A7453" w:rsidRDefault="00972CA6" w:rsidP="002930F8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Posjeduje bogati vokabular</w:t>
            </w:r>
          </w:p>
        </w:tc>
        <w:tc>
          <w:tcPr>
            <w:tcW w:w="4224" w:type="dxa"/>
          </w:tcPr>
          <w:p w:rsidR="00972CA6" w:rsidRPr="007A7453" w:rsidRDefault="00972CA6" w:rsidP="002930F8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Donekle                 Ne</w:t>
            </w:r>
          </w:p>
        </w:tc>
      </w:tr>
      <w:tr w:rsidR="00972CA6" w:rsidRPr="007A7453" w:rsidTr="007A7453">
        <w:tc>
          <w:tcPr>
            <w:tcW w:w="6237" w:type="dxa"/>
          </w:tcPr>
          <w:p w:rsidR="00972CA6" w:rsidRPr="007A7453" w:rsidRDefault="00972CA6" w:rsidP="002930F8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Komunikativan</w:t>
            </w:r>
            <w:r w:rsidR="00260886" w:rsidRPr="007A7453">
              <w:rPr>
                <w:sz w:val="24"/>
                <w:szCs w:val="24"/>
              </w:rPr>
              <w:t>/a</w:t>
            </w:r>
            <w:r w:rsidRPr="007A74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</w:tcPr>
          <w:p w:rsidR="00972CA6" w:rsidRPr="007A7453" w:rsidRDefault="00972CA6" w:rsidP="002930F8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Donekle                 Ne</w:t>
            </w:r>
          </w:p>
        </w:tc>
      </w:tr>
    </w:tbl>
    <w:p w:rsidR="00B36F96" w:rsidRPr="007A7453" w:rsidRDefault="00B36F96" w:rsidP="00B36F96">
      <w:pPr>
        <w:pStyle w:val="Odlomakpopisa"/>
        <w:rPr>
          <w:b/>
          <w:sz w:val="24"/>
          <w:szCs w:val="24"/>
        </w:rPr>
      </w:pPr>
    </w:p>
    <w:p w:rsidR="00B36F96" w:rsidRDefault="00B36F96" w:rsidP="00B36F96">
      <w:pPr>
        <w:pStyle w:val="Odlomakpopisa"/>
        <w:ind w:left="1080"/>
        <w:rPr>
          <w:b/>
          <w:color w:val="2F5496" w:themeColor="accent1" w:themeShade="BF"/>
          <w:sz w:val="24"/>
          <w:szCs w:val="24"/>
        </w:rPr>
      </w:pPr>
    </w:p>
    <w:p w:rsidR="002B1F5E" w:rsidRDefault="002B1F5E" w:rsidP="00B36F96">
      <w:pPr>
        <w:pStyle w:val="Odlomakpopisa"/>
        <w:ind w:left="1080"/>
        <w:rPr>
          <w:b/>
          <w:color w:val="2F5496" w:themeColor="accent1" w:themeShade="BF"/>
          <w:sz w:val="24"/>
          <w:szCs w:val="24"/>
        </w:rPr>
      </w:pPr>
      <w:bookmarkStart w:id="3" w:name="_GoBack"/>
      <w:bookmarkEnd w:id="3"/>
    </w:p>
    <w:p w:rsidR="00E856B6" w:rsidRDefault="00E856B6" w:rsidP="00B36F96">
      <w:pPr>
        <w:pStyle w:val="Odlomakpopisa"/>
        <w:ind w:left="1080"/>
        <w:rPr>
          <w:b/>
          <w:color w:val="2F5496" w:themeColor="accent1" w:themeShade="BF"/>
          <w:sz w:val="24"/>
          <w:szCs w:val="24"/>
        </w:rPr>
      </w:pPr>
    </w:p>
    <w:p w:rsidR="00C70189" w:rsidRPr="002B1F5E" w:rsidRDefault="00C70189" w:rsidP="002B1F5E">
      <w:pPr>
        <w:pStyle w:val="Odlomakpopisa"/>
        <w:numPr>
          <w:ilvl w:val="0"/>
          <w:numId w:val="1"/>
        </w:numPr>
        <w:rPr>
          <w:b/>
          <w:color w:val="2F5496" w:themeColor="accent1" w:themeShade="BF"/>
          <w:sz w:val="24"/>
          <w:szCs w:val="24"/>
        </w:rPr>
      </w:pPr>
      <w:proofErr w:type="spellStart"/>
      <w:r w:rsidRPr="002B1F5E">
        <w:rPr>
          <w:b/>
          <w:color w:val="2F5496" w:themeColor="accent1" w:themeShade="BF"/>
          <w:sz w:val="24"/>
          <w:szCs w:val="24"/>
        </w:rPr>
        <w:lastRenderedPageBreak/>
        <w:t>Grafomotorički</w:t>
      </w:r>
      <w:proofErr w:type="spellEnd"/>
      <w:r w:rsidRPr="002B1F5E">
        <w:rPr>
          <w:b/>
          <w:color w:val="2F5496" w:themeColor="accent1" w:themeShade="BF"/>
          <w:sz w:val="24"/>
          <w:szCs w:val="24"/>
        </w:rPr>
        <w:t xml:space="preserve"> razvoj, gruba </w:t>
      </w:r>
      <w:r w:rsidR="00831D38" w:rsidRPr="002B1F5E">
        <w:rPr>
          <w:b/>
          <w:color w:val="2F5496" w:themeColor="accent1" w:themeShade="BF"/>
          <w:sz w:val="24"/>
          <w:szCs w:val="24"/>
        </w:rPr>
        <w:t>i</w:t>
      </w:r>
      <w:r w:rsidRPr="002B1F5E">
        <w:rPr>
          <w:b/>
          <w:color w:val="2F5496" w:themeColor="accent1" w:themeShade="BF"/>
          <w:sz w:val="24"/>
          <w:szCs w:val="24"/>
        </w:rPr>
        <w:t xml:space="preserve"> fina motorika</w:t>
      </w:r>
    </w:p>
    <w:p w:rsidR="00E856B6" w:rsidRPr="007A7453" w:rsidRDefault="00E856B6" w:rsidP="00E856B6">
      <w:pPr>
        <w:pStyle w:val="Odlomakpopisa"/>
        <w:ind w:left="1080"/>
        <w:rPr>
          <w:b/>
          <w:color w:val="2F5496" w:themeColor="accent1" w:themeShade="BF"/>
          <w:sz w:val="24"/>
          <w:szCs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4507"/>
      </w:tblGrid>
      <w:tr w:rsidR="002066E6" w:rsidRPr="007A7453" w:rsidTr="002B1F5E">
        <w:tc>
          <w:tcPr>
            <w:tcW w:w="5954" w:type="dxa"/>
          </w:tcPr>
          <w:p w:rsidR="002066E6" w:rsidRPr="007A7453" w:rsidRDefault="00B566EB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Pravilan hvat olovke</w:t>
            </w:r>
          </w:p>
        </w:tc>
        <w:tc>
          <w:tcPr>
            <w:tcW w:w="4507" w:type="dxa"/>
          </w:tcPr>
          <w:p w:rsidR="002066E6" w:rsidRPr="007A7453" w:rsidRDefault="009800A2" w:rsidP="009800A2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2066E6" w:rsidRPr="007A7453" w:rsidTr="002B1F5E">
        <w:tc>
          <w:tcPr>
            <w:tcW w:w="5954" w:type="dxa"/>
          </w:tcPr>
          <w:p w:rsidR="002066E6" w:rsidRPr="007A7453" w:rsidRDefault="009800A2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Sposoban/a izrezivati škarama različite oblike </w:t>
            </w:r>
          </w:p>
        </w:tc>
        <w:tc>
          <w:tcPr>
            <w:tcW w:w="4507" w:type="dxa"/>
          </w:tcPr>
          <w:p w:rsidR="002066E6" w:rsidRPr="007A7453" w:rsidRDefault="0045395E" w:rsidP="009800A2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 xml:space="preserve">Savladao         </w:t>
            </w:r>
            <w:r w:rsidR="003B065C" w:rsidRPr="007A7453">
              <w:rPr>
                <w:b/>
                <w:sz w:val="24"/>
                <w:szCs w:val="24"/>
              </w:rPr>
              <w:t>Donekle</w:t>
            </w:r>
            <w:r w:rsidRPr="007A7453">
              <w:rPr>
                <w:b/>
                <w:sz w:val="24"/>
                <w:szCs w:val="24"/>
              </w:rPr>
              <w:t xml:space="preserve">         Nije savladao</w:t>
            </w:r>
          </w:p>
        </w:tc>
      </w:tr>
      <w:tr w:rsidR="00B344E9" w:rsidRPr="007A7453" w:rsidTr="002B1F5E">
        <w:tc>
          <w:tcPr>
            <w:tcW w:w="5954" w:type="dxa"/>
          </w:tcPr>
          <w:p w:rsidR="00B344E9" w:rsidRPr="007A7453" w:rsidRDefault="00B344E9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Sposoban/a sastaviti </w:t>
            </w:r>
            <w:proofErr w:type="spellStart"/>
            <w:r w:rsidRPr="007A7453">
              <w:rPr>
                <w:sz w:val="24"/>
                <w:szCs w:val="24"/>
              </w:rPr>
              <w:t>puzzle</w:t>
            </w:r>
            <w:proofErr w:type="spellEnd"/>
            <w:r w:rsidRPr="007A7453">
              <w:rPr>
                <w:sz w:val="24"/>
                <w:szCs w:val="24"/>
              </w:rPr>
              <w:t xml:space="preserve"> (10 ili više dijelova)</w:t>
            </w:r>
          </w:p>
        </w:tc>
        <w:tc>
          <w:tcPr>
            <w:tcW w:w="4507" w:type="dxa"/>
          </w:tcPr>
          <w:p w:rsidR="00B344E9" w:rsidRPr="007A7453" w:rsidRDefault="00B344E9" w:rsidP="009800A2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45395E" w:rsidRPr="007A7453" w:rsidTr="002B1F5E">
        <w:tc>
          <w:tcPr>
            <w:tcW w:w="5954" w:type="dxa"/>
          </w:tcPr>
          <w:p w:rsidR="0045395E" w:rsidRPr="007A7453" w:rsidRDefault="0045395E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Trči/skače/penje se</w:t>
            </w:r>
          </w:p>
        </w:tc>
        <w:tc>
          <w:tcPr>
            <w:tcW w:w="4507" w:type="dxa"/>
          </w:tcPr>
          <w:p w:rsidR="0045395E" w:rsidRPr="007A7453" w:rsidRDefault="0045395E" w:rsidP="009800A2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 xml:space="preserve">Savladao         </w:t>
            </w:r>
            <w:r w:rsidR="003B065C" w:rsidRPr="007A7453">
              <w:rPr>
                <w:b/>
                <w:sz w:val="24"/>
                <w:szCs w:val="24"/>
              </w:rPr>
              <w:t>Donekle</w:t>
            </w:r>
            <w:r w:rsidRPr="007A7453">
              <w:rPr>
                <w:b/>
                <w:sz w:val="24"/>
                <w:szCs w:val="24"/>
              </w:rPr>
              <w:t xml:space="preserve">         Nije savladao</w:t>
            </w:r>
          </w:p>
        </w:tc>
      </w:tr>
      <w:tr w:rsidR="00BE2F57" w:rsidRPr="007A7453" w:rsidTr="002B1F5E">
        <w:tc>
          <w:tcPr>
            <w:tcW w:w="5954" w:type="dxa"/>
          </w:tcPr>
          <w:p w:rsidR="00BE2F57" w:rsidRPr="007A7453" w:rsidRDefault="00BE2F57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Hvata </w:t>
            </w:r>
            <w:r w:rsidR="00831D38" w:rsidRPr="007A7453">
              <w:rPr>
                <w:sz w:val="24"/>
                <w:szCs w:val="24"/>
              </w:rPr>
              <w:t>i</w:t>
            </w:r>
            <w:r w:rsidRPr="007A7453">
              <w:rPr>
                <w:sz w:val="24"/>
                <w:szCs w:val="24"/>
              </w:rPr>
              <w:t xml:space="preserve"> baca loptu u smjeru </w:t>
            </w:r>
          </w:p>
        </w:tc>
        <w:tc>
          <w:tcPr>
            <w:tcW w:w="4507" w:type="dxa"/>
          </w:tcPr>
          <w:p w:rsidR="00BE2F57" w:rsidRPr="007A7453" w:rsidRDefault="006A0A33" w:rsidP="009800A2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855052" w:rsidRPr="007A7453" w:rsidTr="002B1F5E">
        <w:tc>
          <w:tcPr>
            <w:tcW w:w="5954" w:type="dxa"/>
          </w:tcPr>
          <w:p w:rsidR="00855052" w:rsidRPr="007A7453" w:rsidRDefault="00855052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Crta/precrtava 4 osnovna oblika</w:t>
            </w:r>
          </w:p>
        </w:tc>
        <w:tc>
          <w:tcPr>
            <w:tcW w:w="4507" w:type="dxa"/>
          </w:tcPr>
          <w:p w:rsidR="00855052" w:rsidRPr="007A7453" w:rsidRDefault="00855052" w:rsidP="009800A2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A40DEA" w:rsidRPr="007A7453" w:rsidTr="002B1F5E">
        <w:tc>
          <w:tcPr>
            <w:tcW w:w="5954" w:type="dxa"/>
          </w:tcPr>
          <w:p w:rsidR="00A40DEA" w:rsidRPr="007A7453" w:rsidRDefault="0027572C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Crta čovjeka sa tijelom (detaljiziran crtež)</w:t>
            </w:r>
          </w:p>
        </w:tc>
        <w:tc>
          <w:tcPr>
            <w:tcW w:w="4507" w:type="dxa"/>
          </w:tcPr>
          <w:p w:rsidR="00A40DEA" w:rsidRPr="007A7453" w:rsidRDefault="0027572C" w:rsidP="009800A2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</w:tbl>
    <w:p w:rsidR="00B36F96" w:rsidRPr="007A7453" w:rsidRDefault="00B36F96" w:rsidP="00B36F96">
      <w:pPr>
        <w:pStyle w:val="Odlomakpopisa"/>
        <w:ind w:left="1080"/>
        <w:rPr>
          <w:b/>
          <w:sz w:val="24"/>
          <w:szCs w:val="24"/>
        </w:rPr>
      </w:pPr>
    </w:p>
    <w:p w:rsidR="00C70189" w:rsidRDefault="00C70189" w:rsidP="00C70189">
      <w:pPr>
        <w:pStyle w:val="Odlomakpopisa"/>
        <w:numPr>
          <w:ilvl w:val="0"/>
          <w:numId w:val="1"/>
        </w:numPr>
        <w:rPr>
          <w:b/>
          <w:color w:val="2F5496" w:themeColor="accent1" w:themeShade="BF"/>
          <w:sz w:val="24"/>
          <w:szCs w:val="24"/>
        </w:rPr>
      </w:pPr>
      <w:r w:rsidRPr="007A7453">
        <w:rPr>
          <w:b/>
          <w:color w:val="2F5496" w:themeColor="accent1" w:themeShade="BF"/>
          <w:sz w:val="24"/>
          <w:szCs w:val="24"/>
        </w:rPr>
        <w:t>Matematičko predznanje</w:t>
      </w:r>
    </w:p>
    <w:p w:rsidR="00E856B6" w:rsidRPr="007A7453" w:rsidRDefault="00E856B6" w:rsidP="00E856B6">
      <w:pPr>
        <w:pStyle w:val="Odlomakpopisa"/>
        <w:ind w:left="1080"/>
        <w:rPr>
          <w:b/>
          <w:color w:val="2F5496" w:themeColor="accent1" w:themeShade="BF"/>
          <w:sz w:val="24"/>
          <w:szCs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2806"/>
      </w:tblGrid>
      <w:tr w:rsidR="002066E6" w:rsidRPr="007A7453" w:rsidTr="007A7453">
        <w:tc>
          <w:tcPr>
            <w:tcW w:w="7655" w:type="dxa"/>
          </w:tcPr>
          <w:p w:rsidR="002066E6" w:rsidRPr="007A7453" w:rsidRDefault="009C3194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Broji do (između 10-20) </w:t>
            </w:r>
          </w:p>
        </w:tc>
        <w:tc>
          <w:tcPr>
            <w:tcW w:w="2806" w:type="dxa"/>
          </w:tcPr>
          <w:p w:rsidR="002066E6" w:rsidRPr="007A7453" w:rsidRDefault="009C3194" w:rsidP="009C3194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2066E6" w:rsidRPr="007A7453" w:rsidTr="007A7453">
        <w:tc>
          <w:tcPr>
            <w:tcW w:w="7655" w:type="dxa"/>
          </w:tcPr>
          <w:p w:rsidR="002066E6" w:rsidRPr="007A7453" w:rsidRDefault="009C3194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Može duplicirati ili opisati jednostavnije </w:t>
            </w:r>
            <w:r w:rsidR="00526EA8" w:rsidRPr="007A7453">
              <w:rPr>
                <w:sz w:val="24"/>
                <w:szCs w:val="24"/>
              </w:rPr>
              <w:t xml:space="preserve">uzorke (nizove) </w:t>
            </w:r>
          </w:p>
        </w:tc>
        <w:tc>
          <w:tcPr>
            <w:tcW w:w="2806" w:type="dxa"/>
          </w:tcPr>
          <w:p w:rsidR="002066E6" w:rsidRPr="007A7453" w:rsidRDefault="00526EA8" w:rsidP="00526EA8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F17F9F" w:rsidRPr="007A7453" w:rsidTr="007A7453">
        <w:tc>
          <w:tcPr>
            <w:tcW w:w="7655" w:type="dxa"/>
          </w:tcPr>
          <w:p w:rsidR="00F17F9F" w:rsidRPr="007A7453" w:rsidRDefault="002F1BC7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Prepoznaje 4 osnovna oblika</w:t>
            </w:r>
            <w:r w:rsidR="006831E0" w:rsidRPr="007A7453">
              <w:rPr>
                <w:sz w:val="24"/>
                <w:szCs w:val="24"/>
              </w:rPr>
              <w:t xml:space="preserve"> (trokut, pravokutnik, krug, kvadrat)</w:t>
            </w:r>
          </w:p>
        </w:tc>
        <w:tc>
          <w:tcPr>
            <w:tcW w:w="2806" w:type="dxa"/>
          </w:tcPr>
          <w:p w:rsidR="00F17F9F" w:rsidRPr="007A7453" w:rsidRDefault="002F1BC7" w:rsidP="00526EA8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AF6C8B" w:rsidRPr="007A7453" w:rsidTr="007A7453">
        <w:tc>
          <w:tcPr>
            <w:tcW w:w="7655" w:type="dxa"/>
          </w:tcPr>
          <w:p w:rsidR="00AF6C8B" w:rsidRPr="007A7453" w:rsidRDefault="00AF6C8B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Imenuje brojeve od 1-10</w:t>
            </w:r>
          </w:p>
        </w:tc>
        <w:tc>
          <w:tcPr>
            <w:tcW w:w="2806" w:type="dxa"/>
          </w:tcPr>
          <w:p w:rsidR="00AF6C8B" w:rsidRPr="007A7453" w:rsidRDefault="00AF6C8B" w:rsidP="00526EA8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CB1DAB" w:rsidRPr="007A7453" w:rsidTr="007A7453">
        <w:tc>
          <w:tcPr>
            <w:tcW w:w="7655" w:type="dxa"/>
          </w:tcPr>
          <w:p w:rsidR="00CB1DAB" w:rsidRPr="007A7453" w:rsidRDefault="00CB1DAB" w:rsidP="00CB1DAB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Prepoznaje poredak brojeva/sposoban ga je </w:t>
            </w:r>
            <w:r w:rsidR="0048524E" w:rsidRPr="007A7453">
              <w:rPr>
                <w:sz w:val="24"/>
                <w:szCs w:val="24"/>
              </w:rPr>
              <w:t>uređivati</w:t>
            </w:r>
          </w:p>
        </w:tc>
        <w:tc>
          <w:tcPr>
            <w:tcW w:w="2806" w:type="dxa"/>
          </w:tcPr>
          <w:p w:rsidR="00CB1DAB" w:rsidRPr="007A7453" w:rsidRDefault="00CB1DAB" w:rsidP="00CB1DAB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CB1DAB" w:rsidRPr="007A7453" w:rsidTr="007A7453">
        <w:tc>
          <w:tcPr>
            <w:tcW w:w="7655" w:type="dxa"/>
          </w:tcPr>
          <w:p w:rsidR="00CB1DAB" w:rsidRPr="007A7453" w:rsidRDefault="00CB1DAB" w:rsidP="00CB1DAB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Sposoban</w:t>
            </w:r>
            <w:r w:rsidR="002211B9" w:rsidRPr="007A7453">
              <w:rPr>
                <w:sz w:val="24"/>
                <w:szCs w:val="24"/>
              </w:rPr>
              <w:t>/a</w:t>
            </w:r>
            <w:r w:rsidRPr="007A7453">
              <w:rPr>
                <w:sz w:val="24"/>
                <w:szCs w:val="24"/>
              </w:rPr>
              <w:t xml:space="preserve"> sortirati predmete prema boji, veličini ili obliku</w:t>
            </w:r>
          </w:p>
        </w:tc>
        <w:tc>
          <w:tcPr>
            <w:tcW w:w="2806" w:type="dxa"/>
          </w:tcPr>
          <w:p w:rsidR="00CB1DAB" w:rsidRPr="007A7453" w:rsidRDefault="00CB1DAB" w:rsidP="00CB1DAB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</w:tbl>
    <w:p w:rsidR="00B36F96" w:rsidRPr="007A7453" w:rsidRDefault="00B36F96" w:rsidP="00B36F96">
      <w:pPr>
        <w:pStyle w:val="Odlomakpopisa"/>
        <w:rPr>
          <w:b/>
          <w:sz w:val="24"/>
          <w:szCs w:val="24"/>
        </w:rPr>
      </w:pPr>
    </w:p>
    <w:p w:rsidR="00B36F96" w:rsidRPr="007A7453" w:rsidRDefault="00B36F96" w:rsidP="00B36F96">
      <w:pPr>
        <w:pStyle w:val="Odlomakpopisa"/>
        <w:ind w:left="1080"/>
        <w:rPr>
          <w:b/>
          <w:sz w:val="24"/>
          <w:szCs w:val="24"/>
        </w:rPr>
      </w:pPr>
    </w:p>
    <w:p w:rsidR="00C70189" w:rsidRDefault="00C70189" w:rsidP="00C70189">
      <w:pPr>
        <w:pStyle w:val="Odlomakpopisa"/>
        <w:numPr>
          <w:ilvl w:val="0"/>
          <w:numId w:val="1"/>
        </w:numPr>
        <w:rPr>
          <w:b/>
          <w:color w:val="2F5496" w:themeColor="accent1" w:themeShade="BF"/>
          <w:sz w:val="24"/>
          <w:szCs w:val="24"/>
        </w:rPr>
      </w:pPr>
      <w:r w:rsidRPr="007A7453">
        <w:rPr>
          <w:b/>
          <w:color w:val="2F5496" w:themeColor="accent1" w:themeShade="BF"/>
          <w:sz w:val="24"/>
          <w:szCs w:val="24"/>
        </w:rPr>
        <w:t xml:space="preserve">Adaptivne </w:t>
      </w:r>
      <w:r w:rsidR="00831D38" w:rsidRPr="007A7453">
        <w:rPr>
          <w:b/>
          <w:color w:val="2F5496" w:themeColor="accent1" w:themeShade="BF"/>
          <w:sz w:val="24"/>
          <w:szCs w:val="24"/>
        </w:rPr>
        <w:t>i</w:t>
      </w:r>
      <w:r w:rsidR="00A75E73" w:rsidRPr="007A7453">
        <w:rPr>
          <w:b/>
          <w:color w:val="2F5496" w:themeColor="accent1" w:themeShade="BF"/>
          <w:sz w:val="24"/>
          <w:szCs w:val="24"/>
        </w:rPr>
        <w:t xml:space="preserve"> socijalno-emocionalne vještine</w:t>
      </w:r>
    </w:p>
    <w:p w:rsidR="00E856B6" w:rsidRPr="007A7453" w:rsidRDefault="00E856B6" w:rsidP="00E856B6">
      <w:pPr>
        <w:pStyle w:val="Odlomakpopisa"/>
        <w:ind w:left="1080"/>
        <w:rPr>
          <w:b/>
          <w:color w:val="2F5496" w:themeColor="accent1" w:themeShade="BF"/>
          <w:sz w:val="24"/>
          <w:szCs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2806"/>
      </w:tblGrid>
      <w:tr w:rsidR="002066E6" w:rsidRPr="007A7453" w:rsidTr="007A7453">
        <w:tc>
          <w:tcPr>
            <w:tcW w:w="7655" w:type="dxa"/>
          </w:tcPr>
          <w:p w:rsidR="002066E6" w:rsidRPr="007A7453" w:rsidRDefault="00056353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Samostalno se koristi toaletom</w:t>
            </w:r>
          </w:p>
        </w:tc>
        <w:tc>
          <w:tcPr>
            <w:tcW w:w="2806" w:type="dxa"/>
          </w:tcPr>
          <w:p w:rsidR="002066E6" w:rsidRPr="007A7453" w:rsidRDefault="00056353" w:rsidP="00056353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831D38" w:rsidRPr="007A7453" w:rsidTr="007A7453">
        <w:tc>
          <w:tcPr>
            <w:tcW w:w="7655" w:type="dxa"/>
          </w:tcPr>
          <w:p w:rsidR="00831D38" w:rsidRPr="007A7453" w:rsidRDefault="00831D38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Samostalno pere zube </w:t>
            </w:r>
          </w:p>
        </w:tc>
        <w:tc>
          <w:tcPr>
            <w:tcW w:w="2806" w:type="dxa"/>
          </w:tcPr>
          <w:p w:rsidR="00831D38" w:rsidRPr="007A7453" w:rsidRDefault="00831D38" w:rsidP="00056353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2066E6" w:rsidRPr="007A7453" w:rsidTr="007A7453">
        <w:tc>
          <w:tcPr>
            <w:tcW w:w="7655" w:type="dxa"/>
          </w:tcPr>
          <w:p w:rsidR="002066E6" w:rsidRPr="007A7453" w:rsidRDefault="00063720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Samostalno se odijeva/obuva</w:t>
            </w:r>
          </w:p>
        </w:tc>
        <w:tc>
          <w:tcPr>
            <w:tcW w:w="2806" w:type="dxa"/>
          </w:tcPr>
          <w:p w:rsidR="002066E6" w:rsidRPr="007A7453" w:rsidRDefault="00063720" w:rsidP="00063720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27572C" w:rsidRPr="007A7453" w:rsidTr="007A7453">
        <w:tc>
          <w:tcPr>
            <w:tcW w:w="7655" w:type="dxa"/>
          </w:tcPr>
          <w:p w:rsidR="0027572C" w:rsidRPr="007A7453" w:rsidRDefault="0027572C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Samostalno se koristi žlicom i vilicom</w:t>
            </w:r>
          </w:p>
        </w:tc>
        <w:tc>
          <w:tcPr>
            <w:tcW w:w="2806" w:type="dxa"/>
          </w:tcPr>
          <w:p w:rsidR="0027572C" w:rsidRPr="007A7453" w:rsidRDefault="0027572C" w:rsidP="00063720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69356B" w:rsidRPr="007A7453" w:rsidTr="007A7453">
        <w:tc>
          <w:tcPr>
            <w:tcW w:w="7655" w:type="dxa"/>
          </w:tcPr>
          <w:p w:rsidR="0069356B" w:rsidRPr="007A7453" w:rsidRDefault="00100D53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 xml:space="preserve">Prepoznaje </w:t>
            </w:r>
            <w:r w:rsidR="00303B35" w:rsidRPr="007A7453">
              <w:rPr>
                <w:sz w:val="24"/>
                <w:szCs w:val="24"/>
              </w:rPr>
              <w:t>i</w:t>
            </w:r>
            <w:r w:rsidRPr="007A7453">
              <w:rPr>
                <w:sz w:val="24"/>
                <w:szCs w:val="24"/>
              </w:rPr>
              <w:t xml:space="preserve"> brine o osobnim stvarima</w:t>
            </w:r>
          </w:p>
        </w:tc>
        <w:tc>
          <w:tcPr>
            <w:tcW w:w="2806" w:type="dxa"/>
          </w:tcPr>
          <w:p w:rsidR="0069356B" w:rsidRPr="007A7453" w:rsidRDefault="00100D53" w:rsidP="00063720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4E7D9B" w:rsidRPr="007A7453" w:rsidTr="007A7453">
        <w:tc>
          <w:tcPr>
            <w:tcW w:w="7655" w:type="dxa"/>
          </w:tcPr>
          <w:p w:rsidR="004E7D9B" w:rsidRPr="007A7453" w:rsidRDefault="000A773F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Pozitivno reagira</w:t>
            </w:r>
            <w:r w:rsidR="004E7D9B" w:rsidRPr="007A7453">
              <w:rPr>
                <w:sz w:val="24"/>
                <w:szCs w:val="24"/>
              </w:rPr>
              <w:t xml:space="preserve"> </w:t>
            </w:r>
            <w:r w:rsidRPr="007A7453">
              <w:rPr>
                <w:sz w:val="24"/>
                <w:szCs w:val="24"/>
              </w:rPr>
              <w:t xml:space="preserve">na </w:t>
            </w:r>
            <w:r w:rsidR="004E7D9B" w:rsidRPr="007A7453">
              <w:rPr>
                <w:sz w:val="24"/>
                <w:szCs w:val="24"/>
              </w:rPr>
              <w:t>naredbe autorit</w:t>
            </w:r>
            <w:r w:rsidRPr="007A7453">
              <w:rPr>
                <w:sz w:val="24"/>
                <w:szCs w:val="24"/>
              </w:rPr>
              <w:t>ativne osobe</w:t>
            </w:r>
          </w:p>
        </w:tc>
        <w:tc>
          <w:tcPr>
            <w:tcW w:w="2806" w:type="dxa"/>
          </w:tcPr>
          <w:p w:rsidR="004E7D9B" w:rsidRPr="007A7453" w:rsidRDefault="004E7D9B" w:rsidP="00063720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922B89" w:rsidRPr="007A7453" w:rsidTr="007A7453">
        <w:tc>
          <w:tcPr>
            <w:tcW w:w="7655" w:type="dxa"/>
          </w:tcPr>
          <w:p w:rsidR="00922B89" w:rsidRPr="007A7453" w:rsidRDefault="00922B89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Sluša kad drugi govore</w:t>
            </w:r>
          </w:p>
        </w:tc>
        <w:tc>
          <w:tcPr>
            <w:tcW w:w="2806" w:type="dxa"/>
          </w:tcPr>
          <w:p w:rsidR="00922B89" w:rsidRPr="007A7453" w:rsidRDefault="00922B89" w:rsidP="00063720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303B35" w:rsidRPr="007A7453" w:rsidTr="007A7453">
        <w:tc>
          <w:tcPr>
            <w:tcW w:w="7655" w:type="dxa"/>
          </w:tcPr>
          <w:p w:rsidR="00303B35" w:rsidRPr="007A7453" w:rsidRDefault="00303B35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Pristaje na pravila igre</w:t>
            </w:r>
          </w:p>
        </w:tc>
        <w:tc>
          <w:tcPr>
            <w:tcW w:w="2806" w:type="dxa"/>
          </w:tcPr>
          <w:p w:rsidR="00303B35" w:rsidRPr="007A7453" w:rsidRDefault="00303B35" w:rsidP="00063720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C84FEC" w:rsidRPr="007A7453" w:rsidTr="007A7453">
        <w:tc>
          <w:tcPr>
            <w:tcW w:w="7655" w:type="dxa"/>
          </w:tcPr>
          <w:p w:rsidR="00C84FEC" w:rsidRPr="007A7453" w:rsidRDefault="00C84FEC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Rado sudjeluje u grupnim aktivnostima</w:t>
            </w:r>
          </w:p>
        </w:tc>
        <w:tc>
          <w:tcPr>
            <w:tcW w:w="2806" w:type="dxa"/>
          </w:tcPr>
          <w:p w:rsidR="00C84FEC" w:rsidRPr="007A7453" w:rsidRDefault="00C84FEC" w:rsidP="00063720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  <w:tr w:rsidR="00922B89" w:rsidRPr="007A7453" w:rsidTr="007A7453">
        <w:tc>
          <w:tcPr>
            <w:tcW w:w="7655" w:type="dxa"/>
          </w:tcPr>
          <w:p w:rsidR="00922B89" w:rsidRPr="007A7453" w:rsidRDefault="00922B89" w:rsidP="00B3722D">
            <w:pPr>
              <w:pStyle w:val="Odlomakpopisa"/>
              <w:ind w:left="0"/>
              <w:rPr>
                <w:sz w:val="24"/>
                <w:szCs w:val="24"/>
              </w:rPr>
            </w:pPr>
            <w:r w:rsidRPr="007A7453">
              <w:rPr>
                <w:sz w:val="24"/>
                <w:szCs w:val="24"/>
              </w:rPr>
              <w:t>U konfliktima traži pomoć odraslih</w:t>
            </w:r>
          </w:p>
        </w:tc>
        <w:tc>
          <w:tcPr>
            <w:tcW w:w="2806" w:type="dxa"/>
          </w:tcPr>
          <w:p w:rsidR="00922B89" w:rsidRPr="007A7453" w:rsidRDefault="00922B89" w:rsidP="00063720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7A7453">
              <w:rPr>
                <w:b/>
                <w:sz w:val="24"/>
                <w:szCs w:val="24"/>
              </w:rPr>
              <w:t>Da                                Ne</w:t>
            </w:r>
          </w:p>
        </w:tc>
      </w:tr>
    </w:tbl>
    <w:p w:rsidR="00EC7C8A" w:rsidRPr="00EC7C8A" w:rsidRDefault="00EC7C8A" w:rsidP="00EC7C8A">
      <w:pPr>
        <w:rPr>
          <w:b/>
        </w:rPr>
      </w:pPr>
    </w:p>
    <w:sectPr w:rsidR="00EC7C8A" w:rsidRPr="00EC7C8A" w:rsidSect="00D40B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B8" w:rsidRDefault="00F753B8" w:rsidP="00EC7C8A">
      <w:pPr>
        <w:spacing w:after="0" w:line="240" w:lineRule="auto"/>
      </w:pPr>
      <w:r>
        <w:separator/>
      </w:r>
    </w:p>
  </w:endnote>
  <w:endnote w:type="continuationSeparator" w:id="0">
    <w:p w:rsidR="00F753B8" w:rsidRDefault="00F753B8" w:rsidP="00EC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B8" w:rsidRDefault="00F753B8" w:rsidP="00EC7C8A">
      <w:pPr>
        <w:spacing w:after="0" w:line="240" w:lineRule="auto"/>
      </w:pPr>
      <w:r>
        <w:separator/>
      </w:r>
    </w:p>
  </w:footnote>
  <w:footnote w:type="continuationSeparator" w:id="0">
    <w:p w:rsidR="00F753B8" w:rsidRDefault="00F753B8" w:rsidP="00EC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8A" w:rsidRPr="00EC7C8A" w:rsidRDefault="00EC7C8A">
    <w:pPr>
      <w:pStyle w:val="Zaglavlje"/>
      <w:rPr>
        <w:b/>
      </w:rPr>
    </w:pPr>
    <w:r w:rsidRPr="00EC7C8A">
      <w:rPr>
        <w:b/>
      </w:rPr>
      <w:t xml:space="preserve">Dječji vrtić Pčelica </w:t>
    </w:r>
    <w:proofErr w:type="spellStart"/>
    <w:r w:rsidRPr="00EC7C8A">
      <w:rPr>
        <w:b/>
      </w:rPr>
      <w:t>Bisag</w:t>
    </w:r>
    <w:proofErr w:type="spellEnd"/>
    <w:r w:rsidR="00D20377">
      <w:rPr>
        <w:b/>
      </w:rPr>
      <w:t xml:space="preserve">                                                                              </w:t>
    </w:r>
    <w:r w:rsidR="00D40B75">
      <w:rPr>
        <w:b/>
      </w:rPr>
      <w:t xml:space="preserve">                            </w:t>
    </w:r>
    <w:r w:rsidR="00D20377">
      <w:rPr>
        <w:b/>
      </w:rPr>
      <w:t xml:space="preserve">    Pedagoška godina 2021./2022.</w:t>
    </w:r>
  </w:p>
  <w:p w:rsidR="00EC7C8A" w:rsidRDefault="00EC7C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2D7"/>
    <w:multiLevelType w:val="hybridMultilevel"/>
    <w:tmpl w:val="7610BEC6"/>
    <w:lvl w:ilvl="0" w:tplc="B8788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8A"/>
    <w:rsid w:val="00000973"/>
    <w:rsid w:val="00055C4F"/>
    <w:rsid w:val="00056353"/>
    <w:rsid w:val="00063720"/>
    <w:rsid w:val="000A773F"/>
    <w:rsid w:val="000C002F"/>
    <w:rsid w:val="00100D53"/>
    <w:rsid w:val="00111373"/>
    <w:rsid w:val="00141A35"/>
    <w:rsid w:val="00144FEE"/>
    <w:rsid w:val="002000CA"/>
    <w:rsid w:val="002066E6"/>
    <w:rsid w:val="002211B9"/>
    <w:rsid w:val="002448C8"/>
    <w:rsid w:val="00257D00"/>
    <w:rsid w:val="00260886"/>
    <w:rsid w:val="00261CA8"/>
    <w:rsid w:val="0027572C"/>
    <w:rsid w:val="00291A9A"/>
    <w:rsid w:val="002930F8"/>
    <w:rsid w:val="002A5E4B"/>
    <w:rsid w:val="002B1F5E"/>
    <w:rsid w:val="002D57EC"/>
    <w:rsid w:val="002F1BC7"/>
    <w:rsid w:val="00303B35"/>
    <w:rsid w:val="003212CD"/>
    <w:rsid w:val="003B065C"/>
    <w:rsid w:val="003B7F89"/>
    <w:rsid w:val="0045395E"/>
    <w:rsid w:val="0048524E"/>
    <w:rsid w:val="00487861"/>
    <w:rsid w:val="00490DCB"/>
    <w:rsid w:val="004C223E"/>
    <w:rsid w:val="004E7D9B"/>
    <w:rsid w:val="004F4A08"/>
    <w:rsid w:val="00526EA8"/>
    <w:rsid w:val="005731A0"/>
    <w:rsid w:val="005D744F"/>
    <w:rsid w:val="005E44F5"/>
    <w:rsid w:val="005F53B4"/>
    <w:rsid w:val="00633F63"/>
    <w:rsid w:val="006831E0"/>
    <w:rsid w:val="0069356B"/>
    <w:rsid w:val="006A0A33"/>
    <w:rsid w:val="006C2874"/>
    <w:rsid w:val="0070389C"/>
    <w:rsid w:val="007109E3"/>
    <w:rsid w:val="00714D8B"/>
    <w:rsid w:val="007911A1"/>
    <w:rsid w:val="007A7453"/>
    <w:rsid w:val="007F7C8B"/>
    <w:rsid w:val="00804B84"/>
    <w:rsid w:val="00830BC2"/>
    <w:rsid w:val="00831D38"/>
    <w:rsid w:val="00855052"/>
    <w:rsid w:val="00875C96"/>
    <w:rsid w:val="0089183F"/>
    <w:rsid w:val="008946D3"/>
    <w:rsid w:val="00922B89"/>
    <w:rsid w:val="00972CA6"/>
    <w:rsid w:val="009800A2"/>
    <w:rsid w:val="00983D5C"/>
    <w:rsid w:val="009C3194"/>
    <w:rsid w:val="00A40DEA"/>
    <w:rsid w:val="00A75E73"/>
    <w:rsid w:val="00AD1DD3"/>
    <w:rsid w:val="00AD4BE6"/>
    <w:rsid w:val="00AF6C8B"/>
    <w:rsid w:val="00B009AF"/>
    <w:rsid w:val="00B1713B"/>
    <w:rsid w:val="00B23445"/>
    <w:rsid w:val="00B344E9"/>
    <w:rsid w:val="00B36F96"/>
    <w:rsid w:val="00B566EB"/>
    <w:rsid w:val="00BE2F57"/>
    <w:rsid w:val="00C70189"/>
    <w:rsid w:val="00C84FEC"/>
    <w:rsid w:val="00CA5B6C"/>
    <w:rsid w:val="00CB1DAB"/>
    <w:rsid w:val="00CB3097"/>
    <w:rsid w:val="00CB6C58"/>
    <w:rsid w:val="00D20377"/>
    <w:rsid w:val="00D40B75"/>
    <w:rsid w:val="00D7027B"/>
    <w:rsid w:val="00D86948"/>
    <w:rsid w:val="00D94E52"/>
    <w:rsid w:val="00DD3D10"/>
    <w:rsid w:val="00E543A7"/>
    <w:rsid w:val="00E856B6"/>
    <w:rsid w:val="00E97887"/>
    <w:rsid w:val="00EC2977"/>
    <w:rsid w:val="00EC7BBF"/>
    <w:rsid w:val="00EC7C8A"/>
    <w:rsid w:val="00EE4DD7"/>
    <w:rsid w:val="00EF0833"/>
    <w:rsid w:val="00F17F9F"/>
    <w:rsid w:val="00F61723"/>
    <w:rsid w:val="00F6292E"/>
    <w:rsid w:val="00F753B8"/>
    <w:rsid w:val="00F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E01A"/>
  <w15:chartTrackingRefBased/>
  <w15:docId w15:val="{7FB19B78-F440-4860-8185-635D1C70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7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C8A"/>
  </w:style>
  <w:style w:type="paragraph" w:styleId="Podnoje">
    <w:name w:val="footer"/>
    <w:basedOn w:val="Normal"/>
    <w:link w:val="PodnojeChar"/>
    <w:uiPriority w:val="99"/>
    <w:unhideWhenUsed/>
    <w:rsid w:val="00EC7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C8A"/>
  </w:style>
  <w:style w:type="table" w:styleId="Reetkatablice">
    <w:name w:val="Table Grid"/>
    <w:basedOn w:val="Obinatablica"/>
    <w:uiPriority w:val="39"/>
    <w:rsid w:val="00D2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100</cp:revision>
  <dcterms:created xsi:type="dcterms:W3CDTF">2022-03-04T12:12:00Z</dcterms:created>
  <dcterms:modified xsi:type="dcterms:W3CDTF">2022-05-16T11:22:00Z</dcterms:modified>
</cp:coreProperties>
</file>